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A9" w:rsidRDefault="004D25A9" w:rsidP="004D25A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4D25A9">
        <w:rPr>
          <w:rFonts w:ascii="Verdana" w:eastAsia="Times New Roman" w:hAnsi="Verdana" w:cs="Times New Roman"/>
          <w:b/>
          <w:bCs/>
          <w:sz w:val="18"/>
          <w:szCs w:val="18"/>
        </w:rPr>
        <w:t xml:space="preserve">Early Aphasia Therapy </w:t>
      </w:r>
    </w:p>
    <w:p w:rsidR="004D25A9" w:rsidRPr="004D25A9" w:rsidRDefault="004D25A9" w:rsidP="004D25A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4D25A9" w:rsidRPr="004D25A9" w:rsidRDefault="004D25A9" w:rsidP="004D25A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4D25A9">
        <w:rPr>
          <w:rFonts w:ascii="Verdana" w:eastAsia="Times New Roman" w:hAnsi="Verdana" w:cs="Times New Roman"/>
          <w:b/>
          <w:bCs/>
          <w:noProof/>
          <w:sz w:val="18"/>
          <w:szCs w:val="18"/>
        </w:rPr>
        <w:drawing>
          <wp:inline distT="0" distB="0" distL="0" distR="0">
            <wp:extent cx="2209800" cy="23812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A9" w:rsidRDefault="004D25A9" w:rsidP="004D25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4D25A9" w:rsidRPr="004D25A9" w:rsidRDefault="004D25A9" w:rsidP="004D25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D25A9">
        <w:rPr>
          <w:rFonts w:ascii="Verdana" w:eastAsia="Times New Roman" w:hAnsi="Verdana" w:cs="Times New Roman"/>
          <w:sz w:val="18"/>
          <w:szCs w:val="18"/>
        </w:rPr>
        <w:t xml:space="preserve">For the Clinic and Home You'll love the results you get using from this structured, easy-to-use, picture-based aphasia program. It features: </w:t>
      </w:r>
    </w:p>
    <w:p w:rsidR="004D25A9" w:rsidRPr="004D25A9" w:rsidRDefault="004D25A9" w:rsidP="004D25A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D25A9">
        <w:rPr>
          <w:rFonts w:ascii="Verdana" w:eastAsia="Times New Roman" w:hAnsi="Verdana" w:cs="Times New Roman"/>
          <w:b/>
          <w:bCs/>
          <w:sz w:val="18"/>
          <w:szCs w:val="18"/>
        </w:rPr>
        <w:t>A hierarchy of difficulty</w:t>
      </w:r>
      <w:r w:rsidRPr="004D25A9">
        <w:rPr>
          <w:rFonts w:ascii="Verdana" w:eastAsia="Times New Roman" w:hAnsi="Verdana" w:cs="Times New Roman"/>
          <w:sz w:val="18"/>
          <w:szCs w:val="18"/>
        </w:rPr>
        <w:t xml:space="preserve"> — from singing and rhythm, to automatic speech, phrase completion, confrontational sentence formulation, and finally responsive and open-ended sentence formulation — allows you to increase difficulty systematically. </w:t>
      </w:r>
    </w:p>
    <w:p w:rsidR="004D25A9" w:rsidRPr="004D25A9" w:rsidRDefault="004D25A9" w:rsidP="004D25A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D25A9">
        <w:rPr>
          <w:rFonts w:ascii="Verdana" w:eastAsia="Times New Roman" w:hAnsi="Verdana" w:cs="Times New Roman"/>
          <w:b/>
          <w:bCs/>
          <w:sz w:val="18"/>
          <w:szCs w:val="18"/>
        </w:rPr>
        <w:t>A standard cueing sequence</w:t>
      </w:r>
      <w:r w:rsidRPr="004D25A9">
        <w:rPr>
          <w:rFonts w:ascii="Verdana" w:eastAsia="Times New Roman" w:hAnsi="Verdana" w:cs="Times New Roman"/>
          <w:sz w:val="18"/>
          <w:szCs w:val="18"/>
        </w:rPr>
        <w:t xml:space="preserve"> adds consistency (picture alone, picture + some letters, picture + printed word or sentence). These cues can be progressively uncovered on the page until the client responds correctly. Additional cues are suggested if this sequence does not always work. </w:t>
      </w:r>
    </w:p>
    <w:p w:rsidR="004D25A9" w:rsidRPr="004D25A9" w:rsidRDefault="004D25A9" w:rsidP="004D25A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D25A9">
        <w:rPr>
          <w:rFonts w:ascii="Verdana" w:eastAsia="Times New Roman" w:hAnsi="Verdana" w:cs="Times New Roman"/>
          <w:b/>
          <w:bCs/>
          <w:sz w:val="18"/>
          <w:szCs w:val="18"/>
        </w:rPr>
        <w:t>Complete instructions</w:t>
      </w:r>
      <w:r w:rsidRPr="004D25A9">
        <w:rPr>
          <w:rFonts w:ascii="Verdana" w:eastAsia="Times New Roman" w:hAnsi="Verdana" w:cs="Times New Roman"/>
          <w:sz w:val="18"/>
          <w:szCs w:val="18"/>
        </w:rPr>
        <w:t xml:space="preserve"> are provided for both the SLP and caregiver, so it's easy to copy and use as a home program. Family members can learn cueing techniques they can use in everyday situations. </w:t>
      </w:r>
    </w:p>
    <w:p w:rsidR="004D25A9" w:rsidRPr="004D25A9" w:rsidRDefault="004D25A9" w:rsidP="004D25A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D25A9">
        <w:rPr>
          <w:rFonts w:ascii="Verdana" w:eastAsia="Times New Roman" w:hAnsi="Verdana" w:cs="Times New Roman"/>
          <w:b/>
          <w:bCs/>
          <w:sz w:val="18"/>
          <w:szCs w:val="18"/>
        </w:rPr>
        <w:t>Large print and clear Pick 'n Stick® illustrations</w:t>
      </w:r>
      <w:r w:rsidRPr="004D25A9">
        <w:rPr>
          <w:rFonts w:ascii="Verdana" w:eastAsia="Times New Roman" w:hAnsi="Verdana" w:cs="Times New Roman"/>
          <w:sz w:val="18"/>
          <w:szCs w:val="18"/>
        </w:rPr>
        <w:t xml:space="preserve"> are easy for clients to identify and are age-appropriate for adults. </w:t>
      </w:r>
    </w:p>
    <w:p w:rsidR="004D25A9" w:rsidRDefault="004D25A9" w:rsidP="004D25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4D25A9" w:rsidRPr="004D25A9" w:rsidRDefault="004D25A9" w:rsidP="004D25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D25A9">
        <w:rPr>
          <w:rFonts w:ascii="Verdana" w:eastAsia="Times New Roman" w:hAnsi="Verdana" w:cs="Times New Roman"/>
          <w:sz w:val="18"/>
          <w:szCs w:val="18"/>
        </w:rPr>
        <w:t xml:space="preserve">This one book has everything you'll need to jump start your client's recovery. </w:t>
      </w:r>
    </w:p>
    <w:p w:rsidR="000613EC" w:rsidRPr="004D25A9" w:rsidRDefault="000613EC" w:rsidP="004D25A9">
      <w:pPr>
        <w:spacing w:after="0"/>
        <w:rPr>
          <w:rFonts w:ascii="Verdana" w:hAnsi="Verdana"/>
          <w:sz w:val="18"/>
          <w:szCs w:val="18"/>
        </w:rPr>
      </w:pPr>
    </w:p>
    <w:sectPr w:rsidR="000613EC" w:rsidRPr="004D25A9" w:rsidSect="00061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33F"/>
    <w:multiLevelType w:val="multilevel"/>
    <w:tmpl w:val="5294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C73F1"/>
    <w:multiLevelType w:val="multilevel"/>
    <w:tmpl w:val="323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3FD"/>
    <w:rsid w:val="000613EC"/>
    <w:rsid w:val="004D25A9"/>
    <w:rsid w:val="00C5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EC"/>
  </w:style>
  <w:style w:type="paragraph" w:styleId="Heading2">
    <w:name w:val="heading 2"/>
    <w:basedOn w:val="Normal"/>
    <w:link w:val="Heading2Char"/>
    <w:uiPriority w:val="9"/>
    <w:qFormat/>
    <w:rsid w:val="004D2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2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5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25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5A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25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Home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2010-03-23T06:20:00Z</dcterms:created>
  <dcterms:modified xsi:type="dcterms:W3CDTF">2010-03-23T06:21:00Z</dcterms:modified>
</cp:coreProperties>
</file>