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2A5" w:rsidRDefault="003A72A5" w:rsidP="003A72A5">
      <w:pPr>
        <w:spacing w:after="0" w:line="240" w:lineRule="auto"/>
        <w:outlineLvl w:val="1"/>
        <w:rPr>
          <w:rFonts w:ascii="Verdana" w:eastAsia="Times New Roman" w:hAnsi="Verdana" w:cs="Times New Roman"/>
          <w:b/>
          <w:bCs/>
          <w:sz w:val="18"/>
          <w:szCs w:val="18"/>
        </w:rPr>
      </w:pPr>
      <w:r w:rsidRPr="003A72A5">
        <w:rPr>
          <w:rFonts w:ascii="Verdana" w:eastAsia="Times New Roman" w:hAnsi="Verdana" w:cs="Times New Roman"/>
          <w:b/>
          <w:bCs/>
          <w:sz w:val="18"/>
          <w:szCs w:val="18"/>
        </w:rPr>
        <w:t xml:space="preserve">Language Activity Resource Kit – Second Edition (LARK-2) </w:t>
      </w:r>
    </w:p>
    <w:p w:rsidR="003A72A5" w:rsidRPr="003A72A5" w:rsidRDefault="003A72A5" w:rsidP="003A72A5">
      <w:pPr>
        <w:spacing w:after="0" w:line="240" w:lineRule="auto"/>
        <w:outlineLvl w:val="1"/>
        <w:rPr>
          <w:rFonts w:ascii="Verdana" w:eastAsia="Times New Roman" w:hAnsi="Verdana" w:cs="Times New Roman"/>
          <w:sz w:val="18"/>
          <w:szCs w:val="18"/>
        </w:rPr>
      </w:pPr>
    </w:p>
    <w:p w:rsidR="003A72A5" w:rsidRPr="003A72A5" w:rsidRDefault="003A72A5" w:rsidP="003A72A5">
      <w:pPr>
        <w:spacing w:after="0" w:line="240" w:lineRule="auto"/>
        <w:outlineLvl w:val="1"/>
        <w:rPr>
          <w:rFonts w:ascii="Verdana" w:eastAsia="Times New Roman" w:hAnsi="Verdana" w:cs="Times New Roman"/>
          <w:sz w:val="18"/>
          <w:szCs w:val="18"/>
        </w:rPr>
      </w:pPr>
      <w:r w:rsidRPr="003A72A5">
        <w:rPr>
          <w:rFonts w:ascii="Verdana" w:eastAsia="Times New Roman" w:hAnsi="Verdana" w:cs="Times New Roman"/>
          <w:noProof/>
          <w:sz w:val="18"/>
          <w:szCs w:val="18"/>
        </w:rPr>
        <w:drawing>
          <wp:inline distT="0" distB="0" distL="0" distR="0">
            <wp:extent cx="2209800" cy="1181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09800" cy="1181100"/>
                    </a:xfrm>
                    <a:prstGeom prst="rect">
                      <a:avLst/>
                    </a:prstGeom>
                    <a:noFill/>
                    <a:ln w="9525">
                      <a:noFill/>
                      <a:miter lim="800000"/>
                      <a:headEnd/>
                      <a:tailEnd/>
                    </a:ln>
                  </pic:spPr>
                </pic:pic>
              </a:graphicData>
            </a:graphic>
          </wp:inline>
        </w:drawing>
      </w:r>
    </w:p>
    <w:p w:rsidR="003A72A5" w:rsidRDefault="003A72A5" w:rsidP="003A72A5">
      <w:pPr>
        <w:spacing w:after="0" w:line="240" w:lineRule="auto"/>
        <w:rPr>
          <w:rFonts w:ascii="Verdana" w:eastAsia="Times New Roman" w:hAnsi="Verdana" w:cs="Times New Roman"/>
          <w:b/>
          <w:bCs/>
          <w:color w:val="E80000"/>
          <w:sz w:val="18"/>
          <w:szCs w:val="18"/>
        </w:rPr>
      </w:pPr>
    </w:p>
    <w:p w:rsidR="003A72A5" w:rsidRPr="003A72A5" w:rsidRDefault="003A72A5" w:rsidP="003A72A5">
      <w:pPr>
        <w:spacing w:after="0" w:line="240" w:lineRule="auto"/>
        <w:rPr>
          <w:rFonts w:ascii="Verdana" w:eastAsia="Times New Roman" w:hAnsi="Verdana" w:cs="Times New Roman"/>
          <w:sz w:val="18"/>
          <w:szCs w:val="18"/>
        </w:rPr>
      </w:pPr>
      <w:proofErr w:type="gramStart"/>
      <w:r w:rsidRPr="003A72A5">
        <w:rPr>
          <w:rFonts w:ascii="Verdana" w:eastAsia="Times New Roman" w:hAnsi="Verdana" w:cs="Times New Roman"/>
          <w:b/>
          <w:bCs/>
          <w:color w:val="E80000"/>
          <w:sz w:val="18"/>
          <w:szCs w:val="18"/>
        </w:rPr>
        <w:t>[ Warning</w:t>
      </w:r>
      <w:proofErr w:type="gramEnd"/>
      <w:r w:rsidRPr="003A72A5">
        <w:rPr>
          <w:rFonts w:ascii="Verdana" w:eastAsia="Times New Roman" w:hAnsi="Verdana" w:cs="Times New Roman"/>
          <w:b/>
          <w:bCs/>
          <w:color w:val="E80000"/>
          <w:sz w:val="18"/>
          <w:szCs w:val="18"/>
        </w:rPr>
        <w:t>: CHOKING HAZARD - Small parts. Not for children under 3 yrs</w:t>
      </w:r>
      <w:proofErr w:type="gramStart"/>
      <w:r w:rsidRPr="003A72A5">
        <w:rPr>
          <w:rFonts w:ascii="Verdana" w:eastAsia="Times New Roman" w:hAnsi="Verdana" w:cs="Times New Roman"/>
          <w:b/>
          <w:bCs/>
          <w:color w:val="E80000"/>
          <w:sz w:val="18"/>
          <w:szCs w:val="18"/>
        </w:rPr>
        <w:t>. ]</w:t>
      </w:r>
      <w:proofErr w:type="gramEnd"/>
      <w:r w:rsidRPr="003A72A5">
        <w:rPr>
          <w:rFonts w:ascii="Verdana" w:eastAsia="Times New Roman" w:hAnsi="Verdana" w:cs="Times New Roman"/>
          <w:sz w:val="18"/>
          <w:szCs w:val="18"/>
        </w:rPr>
        <w:t xml:space="preserve"> </w:t>
      </w:r>
    </w:p>
    <w:p w:rsidR="003A72A5" w:rsidRDefault="003A72A5" w:rsidP="003A72A5">
      <w:pPr>
        <w:spacing w:after="0" w:line="240" w:lineRule="auto"/>
        <w:rPr>
          <w:rFonts w:ascii="Verdana" w:eastAsia="Times New Roman" w:hAnsi="Verdana" w:cs="Times New Roman"/>
          <w:sz w:val="18"/>
          <w:szCs w:val="18"/>
        </w:rPr>
      </w:pPr>
    </w:p>
    <w:p w:rsidR="003A72A5" w:rsidRPr="003A72A5" w:rsidRDefault="003A72A5" w:rsidP="003A72A5">
      <w:pPr>
        <w:spacing w:after="0" w:line="240" w:lineRule="auto"/>
        <w:rPr>
          <w:rFonts w:ascii="Verdana" w:eastAsia="Times New Roman" w:hAnsi="Verdana" w:cs="Times New Roman"/>
          <w:sz w:val="18"/>
          <w:szCs w:val="18"/>
        </w:rPr>
      </w:pPr>
      <w:r w:rsidRPr="003A72A5">
        <w:rPr>
          <w:rFonts w:ascii="Verdana" w:eastAsia="Times New Roman" w:hAnsi="Verdana" w:cs="Times New Roman"/>
          <w:sz w:val="18"/>
          <w:szCs w:val="18"/>
        </w:rPr>
        <w:t xml:space="preserve">The second edition of the </w:t>
      </w:r>
      <w:r w:rsidRPr="003A72A5">
        <w:rPr>
          <w:rFonts w:ascii="Verdana" w:eastAsia="Times New Roman" w:hAnsi="Verdana" w:cs="Times New Roman"/>
          <w:i/>
          <w:iCs/>
          <w:sz w:val="18"/>
          <w:szCs w:val="18"/>
        </w:rPr>
        <w:t>Language Activity Resource Kit</w:t>
      </w:r>
      <w:r w:rsidRPr="003A72A5">
        <w:rPr>
          <w:rFonts w:ascii="Verdana" w:eastAsia="Times New Roman" w:hAnsi="Verdana" w:cs="Times New Roman"/>
          <w:sz w:val="18"/>
          <w:szCs w:val="18"/>
        </w:rPr>
        <w:t xml:space="preserve"> includes an updated collection of objects, photographs, illustrations, and print material for use in language therapy with adults who have moderate to severe language disorders. The materials are useful in therapy addressing right hemisphere dysfunction and in speech production tasks aimed at improving intelligibility. The LARK objects are associated with specific actions, making them helpful in treating patients with aphasia and other language deficiencies resulting from brain trauma or neurological disorders. The expanded print materials include cards that have sentence closure phrases using LARK vocabulary and question cards that also require a response using the LARK vocabulary. The versatile materials allow you to draw on various approaches, methods, and techniques to restore patients' ability to communicate effectively.</w:t>
      </w:r>
    </w:p>
    <w:p w:rsidR="003A72A5" w:rsidRPr="003A72A5" w:rsidRDefault="003A72A5" w:rsidP="003A72A5">
      <w:pPr>
        <w:spacing w:after="0" w:line="240" w:lineRule="auto"/>
        <w:rPr>
          <w:rFonts w:ascii="Verdana" w:eastAsia="Times New Roman" w:hAnsi="Verdana" w:cs="Times New Roman"/>
          <w:sz w:val="18"/>
          <w:szCs w:val="18"/>
        </w:rPr>
      </w:pPr>
      <w:r w:rsidRPr="003A72A5">
        <w:rPr>
          <w:rFonts w:ascii="Verdana" w:eastAsia="Times New Roman" w:hAnsi="Verdana" w:cs="Times New Roman"/>
          <w:sz w:val="18"/>
          <w:szCs w:val="18"/>
        </w:rPr>
        <w:t xml:space="preserve">The LARK-2 has increased the number of manipulative objects from 22 to 25. These objects are now more portable for the itinerant clinician. They include items such as a sock, plate, envelope, penny, ruler, and many more. Also, an additional 75 printed cards (action photos, phrase closure cards, and question cards) come with the kit. The LARK-2 now includes the LARK Workbook as well. This workbook provides the therapist with engaging reproducible activity and exercise sheets for use in the hospital, clinic, or rehabilitation center. They can also be sent home with the patient as an extension of face-to-face therapy. </w:t>
      </w:r>
    </w:p>
    <w:p w:rsidR="003A72A5" w:rsidRPr="003A72A5" w:rsidRDefault="003A72A5" w:rsidP="003A72A5">
      <w:pPr>
        <w:spacing w:after="0" w:line="240" w:lineRule="auto"/>
        <w:rPr>
          <w:rFonts w:ascii="Verdana" w:eastAsia="Times New Roman" w:hAnsi="Verdana" w:cs="Times New Roman"/>
          <w:sz w:val="18"/>
          <w:szCs w:val="18"/>
        </w:rPr>
      </w:pPr>
      <w:r w:rsidRPr="003A72A5">
        <w:rPr>
          <w:rFonts w:ascii="Verdana" w:eastAsia="Times New Roman" w:hAnsi="Verdana" w:cs="Times New Roman"/>
          <w:sz w:val="18"/>
          <w:szCs w:val="18"/>
        </w:rPr>
        <w:t>The second edition LARK Manual and Workbook tells the clinician how to use the LARK materials in their adult speech and language therapy sessions. Without subscribing to any particular theory or approach, the second edition LARK materials help the patient achieve a functional level of communication. These activities represent a small number of the communicative activities that allow the language-impaired patient to achieve independence.</w:t>
      </w:r>
    </w:p>
    <w:p w:rsidR="003A72A5" w:rsidRPr="003A72A5" w:rsidRDefault="003A72A5" w:rsidP="003A72A5">
      <w:pPr>
        <w:spacing w:after="0" w:line="240" w:lineRule="auto"/>
        <w:rPr>
          <w:rFonts w:ascii="Verdana" w:eastAsia="Times New Roman" w:hAnsi="Verdana" w:cs="Times New Roman"/>
          <w:sz w:val="18"/>
          <w:szCs w:val="18"/>
        </w:rPr>
      </w:pPr>
      <w:r w:rsidRPr="003A72A5">
        <w:rPr>
          <w:rFonts w:ascii="Verdana" w:eastAsia="Times New Roman" w:hAnsi="Verdana" w:cs="Times New Roman"/>
          <w:sz w:val="18"/>
          <w:szCs w:val="18"/>
        </w:rPr>
        <w:t xml:space="preserve">The second edition manual offers suggestions for using the LARK materials to enhance comprehension and expression in general and to help the language-impaired patient with functional communication. The therapy suggestions emphasize the use of strategies to compensate for any handicapping condition. The materials in the second edition LARK are functional and can be used with patients of all levels of severity. </w:t>
      </w:r>
    </w:p>
    <w:p w:rsidR="003A72A5" w:rsidRDefault="003A72A5" w:rsidP="003A72A5">
      <w:pPr>
        <w:spacing w:after="0" w:line="240" w:lineRule="auto"/>
        <w:rPr>
          <w:rFonts w:ascii="Verdana" w:eastAsia="Times New Roman" w:hAnsi="Verdana" w:cs="Times New Roman"/>
          <w:b/>
          <w:bCs/>
          <w:sz w:val="18"/>
          <w:szCs w:val="18"/>
        </w:rPr>
      </w:pPr>
    </w:p>
    <w:p w:rsidR="003A72A5" w:rsidRPr="003A72A5" w:rsidRDefault="003A72A5" w:rsidP="003A72A5">
      <w:pPr>
        <w:spacing w:after="0" w:line="240" w:lineRule="auto"/>
        <w:rPr>
          <w:rFonts w:ascii="Verdana" w:eastAsia="Times New Roman" w:hAnsi="Verdana" w:cs="Times New Roman"/>
          <w:sz w:val="18"/>
          <w:szCs w:val="18"/>
        </w:rPr>
      </w:pPr>
      <w:r w:rsidRPr="003A72A5">
        <w:rPr>
          <w:rFonts w:ascii="Verdana" w:eastAsia="Times New Roman" w:hAnsi="Verdana" w:cs="Times New Roman"/>
          <w:b/>
          <w:bCs/>
          <w:sz w:val="18"/>
          <w:szCs w:val="18"/>
        </w:rPr>
        <w:t>COMPLETE LARK-2 KIT INCLUDES:</w:t>
      </w:r>
    </w:p>
    <w:p w:rsidR="003A72A5" w:rsidRPr="003A72A5" w:rsidRDefault="003A72A5" w:rsidP="003A72A5">
      <w:pPr>
        <w:numPr>
          <w:ilvl w:val="0"/>
          <w:numId w:val="2"/>
        </w:numPr>
        <w:spacing w:after="0" w:line="240" w:lineRule="auto"/>
        <w:rPr>
          <w:rFonts w:ascii="Verdana" w:eastAsia="Times New Roman" w:hAnsi="Verdana" w:cs="Times New Roman"/>
          <w:sz w:val="18"/>
          <w:szCs w:val="18"/>
        </w:rPr>
      </w:pPr>
      <w:r w:rsidRPr="003A72A5">
        <w:rPr>
          <w:rFonts w:ascii="Verdana" w:eastAsia="Times New Roman" w:hAnsi="Verdana" w:cs="Times New Roman"/>
          <w:sz w:val="18"/>
          <w:szCs w:val="18"/>
        </w:rPr>
        <w:t>Instructional Manual</w:t>
      </w:r>
    </w:p>
    <w:p w:rsidR="003A72A5" w:rsidRPr="003A72A5" w:rsidRDefault="003A72A5" w:rsidP="003A72A5">
      <w:pPr>
        <w:numPr>
          <w:ilvl w:val="0"/>
          <w:numId w:val="2"/>
        </w:numPr>
        <w:spacing w:after="0" w:line="240" w:lineRule="auto"/>
        <w:rPr>
          <w:rFonts w:ascii="Verdana" w:eastAsia="Times New Roman" w:hAnsi="Verdana" w:cs="Times New Roman"/>
          <w:sz w:val="18"/>
          <w:szCs w:val="18"/>
        </w:rPr>
      </w:pPr>
      <w:r w:rsidRPr="003A72A5">
        <w:rPr>
          <w:rFonts w:ascii="Verdana" w:eastAsia="Times New Roman" w:hAnsi="Verdana" w:cs="Times New Roman"/>
          <w:sz w:val="18"/>
          <w:szCs w:val="18"/>
        </w:rPr>
        <w:t>LARK Workbook</w:t>
      </w:r>
    </w:p>
    <w:p w:rsidR="003A72A5" w:rsidRPr="003A72A5" w:rsidRDefault="003A72A5" w:rsidP="003A72A5">
      <w:pPr>
        <w:numPr>
          <w:ilvl w:val="0"/>
          <w:numId w:val="2"/>
        </w:numPr>
        <w:spacing w:after="0" w:line="240" w:lineRule="auto"/>
        <w:rPr>
          <w:rFonts w:ascii="Verdana" w:eastAsia="Times New Roman" w:hAnsi="Verdana" w:cs="Times New Roman"/>
          <w:sz w:val="18"/>
          <w:szCs w:val="18"/>
        </w:rPr>
      </w:pPr>
      <w:r w:rsidRPr="003A72A5">
        <w:rPr>
          <w:rFonts w:ascii="Verdana" w:eastAsia="Times New Roman" w:hAnsi="Verdana" w:cs="Times New Roman"/>
          <w:sz w:val="18"/>
          <w:szCs w:val="18"/>
        </w:rPr>
        <w:t>2 each of 25 Objects</w:t>
      </w:r>
    </w:p>
    <w:p w:rsidR="003A72A5" w:rsidRPr="003A72A5" w:rsidRDefault="003A72A5" w:rsidP="003A72A5">
      <w:pPr>
        <w:numPr>
          <w:ilvl w:val="0"/>
          <w:numId w:val="2"/>
        </w:numPr>
        <w:spacing w:after="0" w:line="240" w:lineRule="auto"/>
        <w:rPr>
          <w:rFonts w:ascii="Verdana" w:eastAsia="Times New Roman" w:hAnsi="Verdana" w:cs="Times New Roman"/>
          <w:sz w:val="18"/>
          <w:szCs w:val="18"/>
        </w:rPr>
      </w:pPr>
      <w:r w:rsidRPr="003A72A5">
        <w:rPr>
          <w:rFonts w:ascii="Verdana" w:eastAsia="Times New Roman" w:hAnsi="Verdana" w:cs="Times New Roman"/>
          <w:sz w:val="18"/>
          <w:szCs w:val="18"/>
        </w:rPr>
        <w:t>200 cards</w:t>
      </w:r>
    </w:p>
    <w:p w:rsidR="003A72A5" w:rsidRPr="003A72A5" w:rsidRDefault="003A72A5" w:rsidP="003A72A5">
      <w:pPr>
        <w:numPr>
          <w:ilvl w:val="0"/>
          <w:numId w:val="2"/>
        </w:numPr>
        <w:spacing w:after="0" w:line="240" w:lineRule="auto"/>
        <w:rPr>
          <w:rFonts w:ascii="Verdana" w:eastAsia="Times New Roman" w:hAnsi="Verdana" w:cs="Times New Roman"/>
          <w:sz w:val="18"/>
          <w:szCs w:val="18"/>
        </w:rPr>
      </w:pPr>
      <w:proofErr w:type="gramStart"/>
      <w:r w:rsidRPr="003A72A5">
        <w:rPr>
          <w:rFonts w:ascii="Verdana" w:eastAsia="Times New Roman" w:hAnsi="Verdana" w:cs="Times New Roman"/>
          <w:sz w:val="18"/>
          <w:szCs w:val="18"/>
        </w:rPr>
        <w:t>all</w:t>
      </w:r>
      <w:proofErr w:type="gramEnd"/>
      <w:r w:rsidRPr="003A72A5">
        <w:rPr>
          <w:rFonts w:ascii="Verdana" w:eastAsia="Times New Roman" w:hAnsi="Verdana" w:cs="Times New Roman"/>
          <w:sz w:val="18"/>
          <w:szCs w:val="18"/>
        </w:rPr>
        <w:t xml:space="preserve"> in a sturdy storage box.</w:t>
      </w:r>
    </w:p>
    <w:p w:rsidR="007C1A7F" w:rsidRPr="003A72A5" w:rsidRDefault="007C1A7F" w:rsidP="003A72A5">
      <w:pPr>
        <w:spacing w:after="0"/>
        <w:rPr>
          <w:rFonts w:ascii="Verdana" w:hAnsi="Verdana"/>
          <w:sz w:val="18"/>
          <w:szCs w:val="18"/>
        </w:rPr>
      </w:pPr>
    </w:p>
    <w:sectPr w:rsidR="007C1A7F" w:rsidRPr="003A72A5" w:rsidSect="007C1A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E1015"/>
    <w:multiLevelType w:val="multilevel"/>
    <w:tmpl w:val="7488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92AF0"/>
    <w:multiLevelType w:val="multilevel"/>
    <w:tmpl w:val="2832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4A22"/>
    <w:rsid w:val="003A72A5"/>
    <w:rsid w:val="007C1A7F"/>
    <w:rsid w:val="00FD4A2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A7F"/>
  </w:style>
  <w:style w:type="paragraph" w:styleId="Heading2">
    <w:name w:val="heading 2"/>
    <w:basedOn w:val="Normal"/>
    <w:link w:val="Heading2Char"/>
    <w:uiPriority w:val="9"/>
    <w:qFormat/>
    <w:rsid w:val="003A72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72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72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72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72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72A5"/>
    <w:rPr>
      <w:b/>
      <w:bCs/>
    </w:rPr>
  </w:style>
  <w:style w:type="character" w:styleId="Hyperlink">
    <w:name w:val="Hyperlink"/>
    <w:basedOn w:val="DefaultParagraphFont"/>
    <w:uiPriority w:val="99"/>
    <w:semiHidden/>
    <w:unhideWhenUsed/>
    <w:rsid w:val="003A72A5"/>
    <w:rPr>
      <w:color w:val="0000FF"/>
      <w:u w:val="single"/>
    </w:rPr>
  </w:style>
  <w:style w:type="character" w:styleId="Emphasis">
    <w:name w:val="Emphasis"/>
    <w:basedOn w:val="DefaultParagraphFont"/>
    <w:uiPriority w:val="20"/>
    <w:qFormat/>
    <w:rsid w:val="003A72A5"/>
    <w:rPr>
      <w:i/>
      <w:iCs/>
    </w:rPr>
  </w:style>
  <w:style w:type="paragraph" w:styleId="BalloonText">
    <w:name w:val="Balloon Text"/>
    <w:basedOn w:val="Normal"/>
    <w:link w:val="BalloonTextChar"/>
    <w:uiPriority w:val="99"/>
    <w:semiHidden/>
    <w:unhideWhenUsed/>
    <w:rsid w:val="003A7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382484">
      <w:bodyDiv w:val="1"/>
      <w:marLeft w:val="0"/>
      <w:marRight w:val="0"/>
      <w:marTop w:val="0"/>
      <w:marBottom w:val="0"/>
      <w:divBdr>
        <w:top w:val="none" w:sz="0" w:space="0" w:color="auto"/>
        <w:left w:val="none" w:sz="0" w:space="0" w:color="auto"/>
        <w:bottom w:val="none" w:sz="0" w:space="0" w:color="auto"/>
        <w:right w:val="none" w:sz="0" w:space="0" w:color="auto"/>
      </w:divBdr>
      <w:divsChild>
        <w:div w:id="773330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2245</Characters>
  <Application>Microsoft Office Word</Application>
  <DocSecurity>0</DocSecurity>
  <Lines>18</Lines>
  <Paragraphs>5</Paragraphs>
  <ScaleCrop>false</ScaleCrop>
  <Company>Home</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2010-03-23T06:15:00Z</dcterms:created>
  <dcterms:modified xsi:type="dcterms:W3CDTF">2010-03-23T06:17:00Z</dcterms:modified>
</cp:coreProperties>
</file>