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AB" w:rsidRPr="00097BAB" w:rsidRDefault="00097BAB" w:rsidP="00097BAB">
      <w:pPr>
        <w:spacing w:after="0" w:line="240" w:lineRule="auto"/>
        <w:outlineLvl w:val="1"/>
        <w:rPr>
          <w:rFonts w:ascii="Verdana" w:eastAsia="Times New Roman" w:hAnsi="Verdana" w:cs="Times New Roman"/>
          <w:b/>
          <w:bCs/>
          <w:sz w:val="18"/>
          <w:szCs w:val="18"/>
        </w:rPr>
      </w:pPr>
      <w:r w:rsidRPr="00097BAB">
        <w:rPr>
          <w:rFonts w:ascii="Verdana" w:eastAsia="Times New Roman" w:hAnsi="Verdana" w:cs="Times New Roman"/>
          <w:b/>
          <w:bCs/>
          <w:sz w:val="18"/>
          <w:szCs w:val="18"/>
        </w:rPr>
        <w:t>Reading Milestones Level 6 Complete Package (Orange)</w:t>
      </w:r>
    </w:p>
    <w:p w:rsidR="00097BAB" w:rsidRDefault="00097BAB" w:rsidP="00097BAB">
      <w:pPr>
        <w:spacing w:after="0"/>
        <w:rPr>
          <w:rStyle w:val="Strong"/>
          <w:rFonts w:ascii="Verdana" w:hAnsi="Verdana"/>
          <w:i/>
          <w:iCs/>
          <w:sz w:val="18"/>
          <w:szCs w:val="18"/>
        </w:rPr>
      </w:pPr>
    </w:p>
    <w:p w:rsidR="0025387E" w:rsidRPr="00097BAB" w:rsidRDefault="00097BAB" w:rsidP="00097BAB">
      <w:pPr>
        <w:spacing w:after="0"/>
        <w:rPr>
          <w:rStyle w:val="Strong"/>
          <w:rFonts w:ascii="Verdana" w:hAnsi="Verdana"/>
          <w:i/>
          <w:iCs/>
          <w:sz w:val="18"/>
          <w:szCs w:val="18"/>
        </w:rPr>
      </w:pPr>
      <w:r w:rsidRPr="00097BAB">
        <w:rPr>
          <w:rStyle w:val="Strong"/>
          <w:rFonts w:ascii="Verdana" w:hAnsi="Verdana"/>
          <w:i/>
          <w:iCs/>
          <w:sz w:val="18"/>
          <w:szCs w:val="18"/>
        </w:rPr>
        <w:t>Supports the Reading First and Early Reading First programs of the No Child Left Behind Act (2001).</w:t>
      </w:r>
    </w:p>
    <w:p w:rsidR="00097BAB" w:rsidRPr="00097BAB" w:rsidRDefault="00097BAB" w:rsidP="00097BAB">
      <w:pPr>
        <w:spacing w:after="0"/>
        <w:rPr>
          <w:rFonts w:ascii="Verdana" w:hAnsi="Verdana"/>
          <w:sz w:val="18"/>
          <w:szCs w:val="18"/>
        </w:rPr>
      </w:pPr>
      <w:r w:rsidRPr="00097BAB">
        <w:rPr>
          <w:rFonts w:ascii="Verdana" w:hAnsi="Verdana"/>
          <w:noProof/>
          <w:sz w:val="18"/>
          <w:szCs w:val="18"/>
        </w:rPr>
        <w:drawing>
          <wp:inline distT="0" distB="0" distL="0" distR="0">
            <wp:extent cx="2438400" cy="1495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38400" cy="1495425"/>
                    </a:xfrm>
                    <a:prstGeom prst="rect">
                      <a:avLst/>
                    </a:prstGeom>
                    <a:noFill/>
                    <a:ln w="9525">
                      <a:noFill/>
                      <a:miter lim="800000"/>
                      <a:headEnd/>
                      <a:tailEnd/>
                    </a:ln>
                  </pic:spPr>
                </pic:pic>
              </a:graphicData>
            </a:graphic>
          </wp:inline>
        </w:drawing>
      </w:r>
    </w:p>
    <w:p w:rsidR="00097BAB" w:rsidRPr="00097BAB" w:rsidRDefault="00097BAB" w:rsidP="00097BAB">
      <w:pPr>
        <w:pStyle w:val="Heading4"/>
        <w:spacing w:before="0"/>
        <w:rPr>
          <w:rStyle w:val="Emphasis"/>
          <w:rFonts w:ascii="Verdana" w:hAnsi="Verdana"/>
          <w:sz w:val="18"/>
          <w:szCs w:val="18"/>
        </w:rPr>
      </w:pPr>
      <w:r w:rsidRPr="00097BAB">
        <w:rPr>
          <w:rStyle w:val="Emphasis"/>
          <w:rFonts w:ascii="Verdana" w:hAnsi="Verdana"/>
          <w:sz w:val="18"/>
          <w:szCs w:val="18"/>
        </w:rPr>
        <w:t>Widely used with great success as a reading foundation for deaf/hard-of-hearing and ESL students and students with learning disabilities.</w:t>
      </w:r>
    </w:p>
    <w:p w:rsidR="00097BAB" w:rsidRPr="00097BAB" w:rsidRDefault="00097BAB" w:rsidP="00097BAB">
      <w:pPr>
        <w:spacing w:after="0"/>
        <w:rPr>
          <w:rFonts w:ascii="Verdana" w:hAnsi="Verdana"/>
          <w:sz w:val="18"/>
          <w:szCs w:val="18"/>
        </w:rPr>
      </w:pP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i/>
          <w:iCs/>
          <w:sz w:val="18"/>
          <w:szCs w:val="18"/>
        </w:rPr>
        <w:t>Reading Milestones</w:t>
      </w:r>
      <w:r w:rsidRPr="00097BAB">
        <w:rPr>
          <w:rFonts w:ascii="Verdana" w:eastAsia="Times New Roman" w:hAnsi="Verdana" w:cs="Times New Roman"/>
          <w:sz w:val="18"/>
          <w:szCs w:val="18"/>
        </w:rPr>
        <w:t xml:space="preserve"> is the most popular reading program of its kind. This successful alternative, language-controlled program is designed to take readers to approximately a fifth-grade reading level. It is especially effective for students with hearing impairments and language delays and is also widely used with others who have special language and reading needs, including individuals with learning disabilities and students learning English as a second language (ESL). </w:t>
      </w:r>
    </w:p>
    <w:p w:rsidR="00097BAB" w:rsidRDefault="00097BAB" w:rsidP="00097BAB">
      <w:pPr>
        <w:spacing w:after="0" w:line="240" w:lineRule="auto"/>
        <w:rPr>
          <w:rFonts w:ascii="Verdana" w:eastAsia="Times New Roman" w:hAnsi="Verdana" w:cs="Times New Roman"/>
          <w:b/>
          <w:bCs/>
          <w:sz w:val="18"/>
          <w:szCs w:val="18"/>
        </w:rPr>
      </w:pPr>
    </w:p>
    <w:p w:rsidR="00097BAB" w:rsidRPr="00097BAB" w:rsidRDefault="00097BAB" w:rsidP="00097BAB">
      <w:pPr>
        <w:spacing w:after="0" w:line="240" w:lineRule="auto"/>
        <w:rPr>
          <w:rFonts w:ascii="Verdana" w:eastAsia="Times New Roman" w:hAnsi="Verdana" w:cs="Times New Roman"/>
          <w:b/>
          <w:bCs/>
          <w:sz w:val="18"/>
          <w:szCs w:val="18"/>
        </w:rPr>
      </w:pPr>
      <w:r w:rsidRPr="00097BAB">
        <w:rPr>
          <w:rFonts w:ascii="Verdana" w:eastAsia="Times New Roman" w:hAnsi="Verdana" w:cs="Times New Roman"/>
          <w:b/>
          <w:bCs/>
          <w:sz w:val="18"/>
          <w:szCs w:val="18"/>
        </w:rPr>
        <w:t>Methodology</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 Many students with hearing impairments and other special language needs experience a significant gap between their language base and the materials they are given to read. </w:t>
      </w:r>
      <w:r w:rsidRPr="00097BAB">
        <w:rPr>
          <w:rFonts w:ascii="Verdana" w:eastAsia="Times New Roman" w:hAnsi="Verdana" w:cs="Times New Roman"/>
          <w:i/>
          <w:iCs/>
          <w:sz w:val="18"/>
          <w:szCs w:val="18"/>
        </w:rPr>
        <w:t>Reading Milestones</w:t>
      </w:r>
      <w:r w:rsidRPr="00097BAB">
        <w:rPr>
          <w:rFonts w:ascii="Verdana" w:eastAsia="Times New Roman" w:hAnsi="Verdana" w:cs="Times New Roman"/>
          <w:sz w:val="18"/>
          <w:szCs w:val="18"/>
        </w:rPr>
        <w:t xml:space="preserve"> was designed and constructed to minimize this gap by beginning with the simplest possible language to ensure initial success in reading and by increasing language acquisition (vocabulary, syntax, figurative language). Students work in very small steps, accompanied by constant reinforcement, to ensure continuing success.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Vocabulary, language structures, and comprehension skills are introduced in small and constantly reinforced increments. The vocabulary was drawn from several high frequency word lists (including the </w:t>
      </w:r>
      <w:proofErr w:type="spellStart"/>
      <w:r w:rsidRPr="00097BAB">
        <w:rPr>
          <w:rFonts w:ascii="Verdana" w:eastAsia="Times New Roman" w:hAnsi="Verdana" w:cs="Times New Roman"/>
          <w:sz w:val="18"/>
          <w:szCs w:val="18"/>
        </w:rPr>
        <w:t>Dolch</w:t>
      </w:r>
      <w:proofErr w:type="spellEnd"/>
      <w:r w:rsidRPr="00097BAB">
        <w:rPr>
          <w:rFonts w:ascii="Verdana" w:eastAsia="Times New Roman" w:hAnsi="Verdana" w:cs="Times New Roman"/>
          <w:sz w:val="18"/>
          <w:szCs w:val="18"/>
        </w:rPr>
        <w:t xml:space="preserve"> Basic Sight Word List). All the essential comprehension skills-literal, inferential, evaluative, and critical reading skills-are introduced and practiced in workbook activities. Chunking (the separation of phrases by several spaces) is specifically used in the first three levels to aid in processing units larger than single words. </w:t>
      </w:r>
      <w:r w:rsidRPr="00097BAB">
        <w:rPr>
          <w:rFonts w:ascii="Verdana" w:eastAsia="Times New Roman" w:hAnsi="Verdana" w:cs="Times New Roman"/>
          <w:i/>
          <w:iCs/>
          <w:sz w:val="18"/>
          <w:szCs w:val="18"/>
        </w:rPr>
        <w:t>Reading Milestones</w:t>
      </w:r>
      <w:r w:rsidRPr="00097BAB">
        <w:rPr>
          <w:rFonts w:ascii="Verdana" w:eastAsia="Times New Roman" w:hAnsi="Verdana" w:cs="Times New Roman"/>
          <w:sz w:val="18"/>
          <w:szCs w:val="18"/>
        </w:rPr>
        <w:t xml:space="preserve"> begins at the most basic language level. The program introduces vocabulary, syntax, and idiomatic language in very small steps and reinforces this learning before introducing new materials.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The instructional design used in </w:t>
      </w:r>
      <w:r w:rsidRPr="00097BAB">
        <w:rPr>
          <w:rFonts w:ascii="Verdana" w:eastAsia="Times New Roman" w:hAnsi="Verdana" w:cs="Times New Roman"/>
          <w:i/>
          <w:iCs/>
          <w:sz w:val="18"/>
          <w:szCs w:val="18"/>
        </w:rPr>
        <w:t>Reading Milestones</w:t>
      </w:r>
      <w:r w:rsidRPr="00097BAB">
        <w:rPr>
          <w:rFonts w:ascii="Verdana" w:eastAsia="Times New Roman" w:hAnsi="Verdana" w:cs="Times New Roman"/>
          <w:sz w:val="18"/>
          <w:szCs w:val="18"/>
        </w:rPr>
        <w:t xml:space="preserve"> provides educators-especially beginning teachers-with sufficient information to make the reading series a self-contained program. Detailed, step-by-step instructions for teaching each story are provided in an easy-to-use format.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b/>
          <w:bCs/>
          <w:sz w:val="18"/>
          <w:szCs w:val="18"/>
        </w:rPr>
        <w:t>Components</w:t>
      </w:r>
      <w:r w:rsidRPr="00097BAB">
        <w:rPr>
          <w:rFonts w:ascii="Verdana" w:eastAsia="Times New Roman" w:hAnsi="Verdana" w:cs="Times New Roman"/>
          <w:sz w:val="18"/>
          <w:szCs w:val="18"/>
        </w:rPr>
        <w:t xml:space="preserve">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Readers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Ten readers per level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Six stories per reader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Vocabulary and syntax gradually increase in complexity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Glossaries in every reader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Lists of new words and syntax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Pictures used as visual cues for words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Story themes vary from factual to fiction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Multicultural groups represented </w:t>
      </w:r>
    </w:p>
    <w:p w:rsidR="00097BAB" w:rsidRPr="00097BAB" w:rsidRDefault="00097BAB" w:rsidP="00097BAB">
      <w:pPr>
        <w:numPr>
          <w:ilvl w:val="0"/>
          <w:numId w:val="1"/>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Urban and rural settings used in the stories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Workbooks </w:t>
      </w:r>
    </w:p>
    <w:p w:rsidR="00097BAB" w:rsidRPr="00097BAB" w:rsidRDefault="00097BAB" w:rsidP="00097BAB">
      <w:pPr>
        <w:numPr>
          <w:ilvl w:val="0"/>
          <w:numId w:val="2"/>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One workbook per reader </w:t>
      </w:r>
    </w:p>
    <w:p w:rsidR="00097BAB" w:rsidRPr="00097BAB" w:rsidRDefault="00097BAB" w:rsidP="00097BAB">
      <w:pPr>
        <w:numPr>
          <w:ilvl w:val="0"/>
          <w:numId w:val="2"/>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Picture/word matching exercises </w:t>
      </w:r>
    </w:p>
    <w:p w:rsidR="00097BAB" w:rsidRPr="00097BAB" w:rsidRDefault="00097BAB" w:rsidP="00097BAB">
      <w:pPr>
        <w:numPr>
          <w:ilvl w:val="0"/>
          <w:numId w:val="2"/>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Word/sentence completion </w:t>
      </w:r>
    </w:p>
    <w:p w:rsidR="00097BAB" w:rsidRPr="00097BAB" w:rsidRDefault="00097BAB" w:rsidP="00097BAB">
      <w:pPr>
        <w:numPr>
          <w:ilvl w:val="0"/>
          <w:numId w:val="2"/>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lastRenderedPageBreak/>
        <w:t xml:space="preserve">Story sequencing activities </w:t>
      </w:r>
    </w:p>
    <w:p w:rsidR="00097BAB" w:rsidRPr="00097BAB" w:rsidRDefault="00097BAB" w:rsidP="00097BAB">
      <w:pPr>
        <w:numPr>
          <w:ilvl w:val="0"/>
          <w:numId w:val="2"/>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Creative writing </w:t>
      </w:r>
    </w:p>
    <w:p w:rsidR="00097BAB" w:rsidRPr="00097BAB" w:rsidRDefault="00097BAB" w:rsidP="00097BAB">
      <w:pPr>
        <w:numPr>
          <w:ilvl w:val="0"/>
          <w:numId w:val="2"/>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Semantic mapping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Spelling Books </w:t>
      </w:r>
    </w:p>
    <w:p w:rsidR="00097BAB" w:rsidRPr="00097BAB" w:rsidRDefault="00097BAB" w:rsidP="00097BAB">
      <w:pPr>
        <w:numPr>
          <w:ilvl w:val="0"/>
          <w:numId w:val="3"/>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Two spelling books per level </w:t>
      </w:r>
    </w:p>
    <w:p w:rsidR="00097BAB" w:rsidRPr="00097BAB" w:rsidRDefault="00097BAB" w:rsidP="00097BAB">
      <w:pPr>
        <w:numPr>
          <w:ilvl w:val="0"/>
          <w:numId w:val="3"/>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Spelling Book 1 covers readers 1-5 </w:t>
      </w:r>
    </w:p>
    <w:p w:rsidR="00097BAB" w:rsidRPr="00097BAB" w:rsidRDefault="00097BAB" w:rsidP="00097BAB">
      <w:pPr>
        <w:numPr>
          <w:ilvl w:val="0"/>
          <w:numId w:val="3"/>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Spelling Book 2 covers readers 6-10 </w:t>
      </w:r>
    </w:p>
    <w:p w:rsidR="00097BAB" w:rsidRPr="00097BAB" w:rsidRDefault="00097BAB" w:rsidP="00097BAB">
      <w:pPr>
        <w:numPr>
          <w:ilvl w:val="0"/>
          <w:numId w:val="3"/>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Pretest and mastery test </w:t>
      </w:r>
    </w:p>
    <w:p w:rsidR="00097BAB" w:rsidRPr="00097BAB" w:rsidRDefault="00097BAB" w:rsidP="00097BAB">
      <w:pPr>
        <w:numPr>
          <w:ilvl w:val="0"/>
          <w:numId w:val="3"/>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Range of spelling practice activities </w:t>
      </w:r>
    </w:p>
    <w:p w:rsidR="00097BAB" w:rsidRPr="00097BAB" w:rsidRDefault="00097BAB" w:rsidP="00097BAB">
      <w:pPr>
        <w:numPr>
          <w:ilvl w:val="0"/>
          <w:numId w:val="3"/>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Spelling progress chart at the end of each unit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Teacher's Guides </w:t>
      </w:r>
    </w:p>
    <w:p w:rsidR="00097BAB" w:rsidRPr="00097BAB" w:rsidRDefault="00097BAB" w:rsidP="00097BAB">
      <w:pPr>
        <w:numPr>
          <w:ilvl w:val="0"/>
          <w:numId w:val="4"/>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One teacher guide per level </w:t>
      </w:r>
    </w:p>
    <w:p w:rsidR="00097BAB" w:rsidRPr="00097BAB" w:rsidRDefault="00097BAB" w:rsidP="00097BAB">
      <w:pPr>
        <w:numPr>
          <w:ilvl w:val="0"/>
          <w:numId w:val="4"/>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Step-by-step teaching instructions </w:t>
      </w:r>
    </w:p>
    <w:p w:rsidR="00097BAB" w:rsidRPr="00097BAB" w:rsidRDefault="00097BAB" w:rsidP="00097BAB">
      <w:pPr>
        <w:numPr>
          <w:ilvl w:val="0"/>
          <w:numId w:val="4"/>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Sample lesson plans </w:t>
      </w:r>
    </w:p>
    <w:p w:rsidR="00097BAB" w:rsidRPr="00097BAB" w:rsidRDefault="00097BAB" w:rsidP="00097BAB">
      <w:pPr>
        <w:numPr>
          <w:ilvl w:val="0"/>
          <w:numId w:val="4"/>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Pre- and </w:t>
      </w:r>
      <w:proofErr w:type="spellStart"/>
      <w:r w:rsidRPr="00097BAB">
        <w:rPr>
          <w:rFonts w:ascii="Verdana" w:eastAsia="Times New Roman" w:hAnsi="Verdana" w:cs="Times New Roman"/>
          <w:sz w:val="18"/>
          <w:szCs w:val="18"/>
        </w:rPr>
        <w:t>postreading</w:t>
      </w:r>
      <w:proofErr w:type="spellEnd"/>
      <w:r w:rsidRPr="00097BAB">
        <w:rPr>
          <w:rFonts w:ascii="Verdana" w:eastAsia="Times New Roman" w:hAnsi="Verdana" w:cs="Times New Roman"/>
          <w:sz w:val="18"/>
          <w:szCs w:val="18"/>
        </w:rPr>
        <w:t xml:space="preserve"> activities </w:t>
      </w:r>
    </w:p>
    <w:p w:rsidR="00097BAB" w:rsidRPr="00097BAB" w:rsidRDefault="00097BAB" w:rsidP="00097BAB">
      <w:pPr>
        <w:numPr>
          <w:ilvl w:val="0"/>
          <w:numId w:val="4"/>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Comprehension questions </w:t>
      </w:r>
    </w:p>
    <w:p w:rsidR="00097BAB" w:rsidRPr="00097BAB" w:rsidRDefault="00097BAB" w:rsidP="00097BAB">
      <w:pPr>
        <w:numPr>
          <w:ilvl w:val="0"/>
          <w:numId w:val="4"/>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Supplemental activities-e.g., related books, class activities </w:t>
      </w:r>
    </w:p>
    <w:p w:rsidR="00097BAB" w:rsidRPr="00097BAB" w:rsidRDefault="00097BAB" w:rsidP="00097BAB">
      <w:p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Placement Tests </w:t>
      </w:r>
    </w:p>
    <w:p w:rsidR="00097BAB" w:rsidRPr="00097BAB" w:rsidRDefault="00097BAB" w:rsidP="00097BAB">
      <w:pPr>
        <w:numPr>
          <w:ilvl w:val="0"/>
          <w:numId w:val="5"/>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Administration guide </w:t>
      </w:r>
    </w:p>
    <w:p w:rsidR="00097BAB" w:rsidRPr="00097BAB" w:rsidRDefault="00097BAB" w:rsidP="00097BAB">
      <w:pPr>
        <w:numPr>
          <w:ilvl w:val="0"/>
          <w:numId w:val="5"/>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10 student test booklets A (Levels 1-3) </w:t>
      </w:r>
      <w:r w:rsidRPr="00097BAB">
        <w:rPr>
          <w:rFonts w:ascii="Verdana" w:eastAsia="Times New Roman" w:hAnsi="Verdana" w:cs="Times New Roman"/>
          <w:i/>
          <w:iCs/>
          <w:sz w:val="18"/>
          <w:szCs w:val="18"/>
        </w:rPr>
        <w:t>or</w:t>
      </w:r>
      <w:r w:rsidRPr="00097BAB">
        <w:rPr>
          <w:rFonts w:ascii="Verdana" w:eastAsia="Times New Roman" w:hAnsi="Verdana" w:cs="Times New Roman"/>
          <w:sz w:val="18"/>
          <w:szCs w:val="18"/>
        </w:rPr>
        <w:t xml:space="preserve"> 10 student test booklets B (Levels 4-6) </w:t>
      </w:r>
    </w:p>
    <w:p w:rsidR="00097BAB" w:rsidRPr="00097BAB" w:rsidRDefault="00097BAB" w:rsidP="00097BAB">
      <w:pPr>
        <w:numPr>
          <w:ilvl w:val="0"/>
          <w:numId w:val="5"/>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Individual or small group assessment </w:t>
      </w:r>
    </w:p>
    <w:p w:rsidR="00097BAB" w:rsidRPr="00097BAB" w:rsidRDefault="00097BAB" w:rsidP="00097BAB">
      <w:pPr>
        <w:numPr>
          <w:ilvl w:val="0"/>
          <w:numId w:val="5"/>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Informal </w:t>
      </w:r>
    </w:p>
    <w:p w:rsidR="00097BAB" w:rsidRPr="00097BAB" w:rsidRDefault="00097BAB" w:rsidP="00097BAB">
      <w:pPr>
        <w:numPr>
          <w:ilvl w:val="0"/>
          <w:numId w:val="5"/>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Administered by teacher or aide </w:t>
      </w:r>
    </w:p>
    <w:p w:rsidR="00097BAB" w:rsidRPr="00097BAB" w:rsidRDefault="00097BAB" w:rsidP="00097BAB">
      <w:pPr>
        <w:numPr>
          <w:ilvl w:val="0"/>
          <w:numId w:val="5"/>
        </w:numPr>
        <w:spacing w:after="0" w:line="240" w:lineRule="auto"/>
        <w:rPr>
          <w:rFonts w:ascii="Verdana" w:eastAsia="Times New Roman" w:hAnsi="Verdana" w:cs="Times New Roman"/>
          <w:sz w:val="18"/>
          <w:szCs w:val="18"/>
        </w:rPr>
      </w:pPr>
      <w:r w:rsidRPr="00097BAB">
        <w:rPr>
          <w:rFonts w:ascii="Verdana" w:eastAsia="Times New Roman" w:hAnsi="Verdana" w:cs="Times New Roman"/>
          <w:sz w:val="18"/>
          <w:szCs w:val="18"/>
        </w:rPr>
        <w:t xml:space="preserve">Complete scoring and placement information </w:t>
      </w:r>
    </w:p>
    <w:p w:rsidR="00097BAB" w:rsidRPr="00097BAB" w:rsidRDefault="00097BAB" w:rsidP="00097BAB">
      <w:pPr>
        <w:spacing w:after="0"/>
        <w:rPr>
          <w:rFonts w:ascii="Verdana" w:hAnsi="Verdana"/>
          <w:sz w:val="18"/>
          <w:szCs w:val="18"/>
        </w:rPr>
      </w:pPr>
    </w:p>
    <w:p w:rsidR="00097BAB" w:rsidRPr="00097BAB" w:rsidRDefault="00097BAB" w:rsidP="00097BAB">
      <w:pPr>
        <w:spacing w:after="0"/>
        <w:rPr>
          <w:rFonts w:ascii="Verdana" w:hAnsi="Verdana"/>
          <w:sz w:val="18"/>
          <w:szCs w:val="18"/>
        </w:rPr>
      </w:pPr>
    </w:p>
    <w:sectPr w:rsidR="00097BAB" w:rsidRPr="00097BAB" w:rsidSect="00253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7239"/>
    <w:multiLevelType w:val="multilevel"/>
    <w:tmpl w:val="669C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D1EEE"/>
    <w:multiLevelType w:val="multilevel"/>
    <w:tmpl w:val="80F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F6AA8"/>
    <w:multiLevelType w:val="multilevel"/>
    <w:tmpl w:val="F64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1C7427"/>
    <w:multiLevelType w:val="multilevel"/>
    <w:tmpl w:val="156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134B18"/>
    <w:multiLevelType w:val="multilevel"/>
    <w:tmpl w:val="45B4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51B5"/>
    <w:rsid w:val="00097BAB"/>
    <w:rsid w:val="0025387E"/>
    <w:rsid w:val="00B051B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7E"/>
  </w:style>
  <w:style w:type="paragraph" w:styleId="Heading2">
    <w:name w:val="heading 2"/>
    <w:basedOn w:val="Normal"/>
    <w:link w:val="Heading2Char"/>
    <w:uiPriority w:val="9"/>
    <w:qFormat/>
    <w:rsid w:val="00097B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97B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BAB"/>
    <w:rPr>
      <w:rFonts w:ascii="Times New Roman" w:eastAsia="Times New Roman" w:hAnsi="Times New Roman" w:cs="Times New Roman"/>
      <w:b/>
      <w:bCs/>
      <w:sz w:val="36"/>
      <w:szCs w:val="36"/>
    </w:rPr>
  </w:style>
  <w:style w:type="character" w:styleId="Strong">
    <w:name w:val="Strong"/>
    <w:basedOn w:val="DefaultParagraphFont"/>
    <w:uiPriority w:val="22"/>
    <w:qFormat/>
    <w:rsid w:val="00097BAB"/>
    <w:rPr>
      <w:b/>
      <w:bCs/>
    </w:rPr>
  </w:style>
  <w:style w:type="paragraph" w:styleId="BalloonText">
    <w:name w:val="Balloon Text"/>
    <w:basedOn w:val="Normal"/>
    <w:link w:val="BalloonTextChar"/>
    <w:uiPriority w:val="99"/>
    <w:semiHidden/>
    <w:unhideWhenUsed/>
    <w:rsid w:val="0009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AB"/>
    <w:rPr>
      <w:rFonts w:ascii="Tahoma" w:hAnsi="Tahoma" w:cs="Tahoma"/>
      <w:sz w:val="16"/>
      <w:szCs w:val="16"/>
    </w:rPr>
  </w:style>
  <w:style w:type="character" w:customStyle="1" w:styleId="Heading4Char">
    <w:name w:val="Heading 4 Char"/>
    <w:basedOn w:val="DefaultParagraphFont"/>
    <w:link w:val="Heading4"/>
    <w:uiPriority w:val="9"/>
    <w:semiHidden/>
    <w:rsid w:val="00097BA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97BAB"/>
    <w:rPr>
      <w:i/>
      <w:iCs/>
    </w:rPr>
  </w:style>
  <w:style w:type="paragraph" w:styleId="NormalWeb">
    <w:name w:val="Normal (Web)"/>
    <w:basedOn w:val="Normal"/>
    <w:uiPriority w:val="99"/>
    <w:semiHidden/>
    <w:unhideWhenUsed/>
    <w:rsid w:val="00097B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822893">
      <w:bodyDiv w:val="1"/>
      <w:marLeft w:val="0"/>
      <w:marRight w:val="0"/>
      <w:marTop w:val="0"/>
      <w:marBottom w:val="0"/>
      <w:divBdr>
        <w:top w:val="none" w:sz="0" w:space="0" w:color="auto"/>
        <w:left w:val="none" w:sz="0" w:space="0" w:color="auto"/>
        <w:bottom w:val="none" w:sz="0" w:space="0" w:color="auto"/>
        <w:right w:val="none" w:sz="0" w:space="0" w:color="auto"/>
      </w:divBdr>
    </w:div>
    <w:div w:id="1399129512">
      <w:bodyDiv w:val="1"/>
      <w:marLeft w:val="0"/>
      <w:marRight w:val="0"/>
      <w:marTop w:val="0"/>
      <w:marBottom w:val="0"/>
      <w:divBdr>
        <w:top w:val="none" w:sz="0" w:space="0" w:color="auto"/>
        <w:left w:val="none" w:sz="0" w:space="0" w:color="auto"/>
        <w:bottom w:val="none" w:sz="0" w:space="0" w:color="auto"/>
        <w:right w:val="none" w:sz="0" w:space="0" w:color="auto"/>
      </w:divBdr>
    </w:div>
    <w:div w:id="17242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3011</Characters>
  <Application>Microsoft Office Word</Application>
  <DocSecurity>0</DocSecurity>
  <Lines>25</Lines>
  <Paragraphs>7</Paragraphs>
  <ScaleCrop>false</ScaleCrop>
  <Company>Home</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2010-03-17T10:23:00Z</dcterms:created>
  <dcterms:modified xsi:type="dcterms:W3CDTF">2010-03-17T10:27:00Z</dcterms:modified>
</cp:coreProperties>
</file>